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年浙江省企业技术中心拟认定名单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制造业、高技术服务业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tbl>
      <w:tblPr>
        <w:tblStyle w:val="4"/>
        <w:tblW w:w="8830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480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企业技术中心名称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中移（杭州）信息技术有限公司企业技术中心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浙江传化功能新材料有限公司企业技术中心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浙江诺尔康神经电子科技股份有限公司企业技术中心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浙江新和成特种材料有限公司企业技术中心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凯晟动力技术（嘉兴）有限公司企业技术中心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中国能源建设集团浙江省电力设计院有限公司企业技术中心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浙江莱恩过滤系统有限公司企业技术中心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八维通科技有限公司企业技术中心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浙江绿科安化学有限公司企业技术中心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麦田能源股份有限公司企业技术中心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宁波江丰生物信息技术有限公司企业技术中心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浙江天际互感器股份有限公司企业技术中心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浙江铭振电子股份有限公司企业技术中心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宁波舜宇红外技术有限公司企业技术中心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德帕姆(杭州)泵业科技有限公司企业技术中心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嘉兴海拉灯具有限公司企业技术中心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乐清昌德成电子有限公司企业技术中心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塔罗斯科技股份有限公司企业技术中心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浙江和夏科技股份有限公司企业技术中心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钢一控股集团有限公司企业技术中心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慈溪汇丽机电股份有限公司企业技术中心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浙江比依电器股份有限公司企业技术中心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浙江瑞邦智能装备股份有限公司企业技术中心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浙江海正生物材料股份有限公司企业技术中心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浙江中大元通特种电缆有限公司企业技术中心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浙江伟星光学股份有限公司企业技术中心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浙江长兴和良智能装备有限公司企业技术中心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浙江川田智能科技有限公司企业技术中心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浙江鑫盛永磁科技股份有限公司企业技术中心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宁波华众汽车饰件科技有限公司企业技术中心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宁波澳玛特高精冲压机床股份有限公司企业技术中心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浙江恒业电子股份有限公司企业技术中心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杭州协能科技股份有限公司企业技术中心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浙江富特科技股份有限公司企业技术中心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俱进汽车部件集团有限公司企业技术中心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浙江健壮传动科技有限公司企业技术中心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浙江天造环保科技有限公司企业技术中心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慈溪市悦达电子科技有限公司企业技术中心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浙江正泰电气科技有限公司企业技术中心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温州强润新材料科技有限公司企业技术中心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浙江施克汽车配件有限公司企业技术中心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浙江六合实业有限公司企业技术中心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杭州国能汽轮工程有限公司企业技术中心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宁波志伦电子有限公司企业技术中心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海盐中达金属电子材料有限公司企业技术中心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杭州奥泰生物技术股份有限公司企业技术中心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博森纺织科技股份有限公司企业技术中心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浙江求是半导体设备有限公司企业技术中心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浙江清和新材料科技有限公司企业技术中心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双林股份有限公司企业技术中心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浙江嘉宏运动器材有限公司企业技术中心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宁波大榭集装箱码头有限公司企业技术中心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浙江奥来电器有限公司企业技术中心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浙江嘉宏工具制造有限公司企业技术中心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浙江富乐德石英科技有限公司企业技术中心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浙江荣亚工贸有限公司企业技术中心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温州深极电子科技有限公司企业技术中心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兰溪轮峰车料有限公司企业技术中心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浙江屹男印染有限公司企业技术中心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宁波第二激素厂有限公司企业技术中心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金华市金顺工具有限公司企业技术中心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双环传动（嘉兴）精密制造有限公司企业技术中心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浙江赛思电子科技有限公司企业技术中心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宁波力劲塑机智造有限公司企业技术中心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杭州友声科技股份有限公司企业技术中心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蔚复来（浙江）科技股份有限公司企业技术中心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杭州新坐标科技股份有限公司企业技术中心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浙江先导精密机械有限公司企业技术中心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浙江宇丰机械有限公司企业技术中心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宁波大东南万象科技有限公司企业技术中心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台州仙琚药业有限公司企业技术中心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绍兴海通印染有限公司企业技术中心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浙江万鼎精密科技股份有限公司企业技术中心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浙江志达管业有限公司企业技术中心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浙江金莱勒电气股份有限公司企业技术中心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浙江和泽医药科技股份有限公司企业技术中心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宁波利安科技股份有限公司企业技术中心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浙江万向马瑞利减震器有限公司企业技术中心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浙江吉鑫祥叉车制造有限公司企业技术中心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克劳斯玛菲机械（中国）有限公司企业技术中心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杭州海康存储科技有限公司企业技术中心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浙江七色彩虹科技有限公司企业技术中心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杭州先锋电子技术股份有限公司企业技术中心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浙江方格药业有限公司企业技术中心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绍兴三花汽车热管理科技有限公司企业技术中心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宁波东昊汽车部件有限公司企业技术中心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浙江欧诺机械科技股份有限公司企业技术中心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浙江一舟电子科技股份有限公司企业技术中心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浙江大众齿轮有限公司企业技术中心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海宁永力电子陶瓷有限公司企业技术中心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衢州三源汇能电子有限公司企业技术中心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浙江立久佳运动器材有限公司企业技术中心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台州市金宇机电有限公司企业技术中心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浙江强力控股有限公司企业技术中心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嘉兴信元精密模具科技有限公司企业技术中心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湖州盛特隆金属制品有限公司企业技术中心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浙江卡游科技有限公司企业技术中心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德玛克（浙江）精工科技有限公司企业技术中心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杭州华橙软件技术有限公司企业技术中心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浙江科贸控股集团有限公司企业技术中心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浙江爱诺生物药业股份有限公司企业技术中心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天富科技（丽水）有限公司企业技术中心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杭州微策生物技术股份有限公司企业技术中心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浙江物产中大线缆有限公司企业技术中心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浙江鑫可传动科技有限公司企业技术中心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浙江伊思灵双第弹簧有限公司企业技术中心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浙江蓝能氢能科技股份有限公司企业技术中心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浙江华普新材股份有限公司企业技术中心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俊郎电气有限公司企业技术中心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宁波市测绘和遥感技术研究院（宁波市自然资源和规划调查监测中心）企业技术中心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嘉善三思光电技术有限公司企业技术中心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杭州海康汽车软件有限公司企业技术中心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伟明环保装备集团有限公司企业技术中心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杭州联德精密机械股份有限公司企业技术中心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晨龙集团有限责任公司企业技术中心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赛诺（浙江）聚氨酯新材料有限公司企业技术中心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浙江汉博汽车传感器有限公司企业技术中心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浙江伟康电机有限公司企业技术中心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宁波臻至机械模具有限公司企业技术中心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嘉兴永励精密钢管有限公司企业技术中心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浙江恒亚电子科技有限公司企业技术中心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浙江力夫自控技术股份有限公司企业技术中心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杭州中车车辆有限公司企业技术中心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八环轴承(长兴)有限公司企业技术中心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浙江振兴石化机械有限公司企业技术中心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浙江台华新材料集团股份有限公司企业技术中心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浙江三元电子科技有限公司企业技术中心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浙江天台药业股份有限公司企业技术中心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浙江德施曼科技智能股份有限公司企业技术中心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浙江尤夫高新纤维股份有限公司企业技术中心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浙江恒成硬质合金有限公司企业技术中心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浙江艾迪西盛大暖通科技有限公司企业技术中心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浙江劳士顿科技股份有限公司企业技术中心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浙江新富尔电子有限公司企业技术中心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浙江戴氏印刷机械有限公司企业技术中心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浙江云泰纺织有限公司企业技术中心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秦山电缆集团有限公司企业技术中心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浙江巨跃齿轮有限公司企业技术中心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浙江地芯引力科技有限公司企业技术中心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浙江申吉钛业股份有限公司企业技术中心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浙江金象科技有限公司企业技术中心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浙江飞友康体设备有限公司企业技术中心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绍兴德美新材料有限公司企业技术中心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浙江卓诗尼鞋业有限公司企业技术中心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富诚汽车零部件有限公司企业技术中心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浙江三生蔓迪药业有限公司企业技术中心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宁波天益医疗器械股份有限公司企业技术中心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衢州巨化锦纶有限责任公司企业技术中心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宁波隆源股份有限公司企业技术中心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台州市锐安硬质合金工具有限公司企业技术中心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浙江诚邦高新纤维科技有限公司企业技术中心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杭州铂科电子有限公司企业技术中心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华瑞达包装材料股份有限公司企业技术中心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浙江博盛钢业集团有限公司企业技术中心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宁波浩嘉电器有限公司企业技术中心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嘉兴星越包装材料有限公司企业技术中心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浙江富杰德汽车系统股份有限公司企业技术中心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杭州半云科技有限公司企业技术中心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泰康电子有限公司企业技术中心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中肽生化有限公司企业技术中心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浙江阿克希龙舜华铝塑业有限公司企业技术中心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浙江泰昌实业有限公司企业技术中心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浙江嘉科电子有限公司企业技术中心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浙江粤海包装新材料有限公司企业技术中心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浙江昌明药业有限公司企业技术中心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浙江金桥铜业科技有限公司企业技术中心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浙江宇立新材料有限公司企业技术中心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浙江亚之星汽车部件有限公司企业技术中心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浙江省工程勘察设计院集团有限公司企业技术中心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浙江尤尼威机械有限公司企业技术中心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浙江友联修造船有限公司企业技术中心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舟山市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三门康创电子科技有限公司企业技术中心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浙江正和硅材料有限公司企业技术中心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浙江正庄实业有限公司企业技术中心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浙江超前通信科技股份有限公司企业技术中心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台州达辰药业有限公司企业技术中心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浙江华威家居集团有限公司企业技术中心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浙江五养堂药业有限公司企业技术中心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浙江千禧龙纤特种纤维股份有限公司企业技术中心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浙江万得福智能科技股份有限公司企业技术中心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浙江聚创智能科技股份有限公司企业技术中心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浙江时空道宇科技有限公司企业技术中心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中精集团有限公司企业技术中心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浙江龙纪汽车零部件股份有限公司企业技术中心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浙江万丰化工股份有限公司企业技术中心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方大控股有限公司企业技术中心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君品集团有限公司企业技术中心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188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浙江国光生化股份有限公司企业技术中心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衢州市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189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浙江惟精新材料股份有限公司企业技术中心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190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浙江格蕾特电器股份有限公司企业技术中心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191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浙江国检检测技术股份有限公司企业技术中心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嘉兴市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192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浙江中环赛特光伏科技有限公司企业技术中心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193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浙江晖石药业有限公司企业技术中心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绍兴市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194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浙江中能电气有限公司企业技术中心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195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品茗科技股份有限公司企业技术中心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196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浙江贝尔控制阀门有限公司企业技术中心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舟山久意达机械有限公司企业技术中心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舟山市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A67F93"/>
    <w:rsid w:val="5ED71229"/>
    <w:rsid w:val="633AB373"/>
    <w:rsid w:val="7A6DC15F"/>
    <w:rsid w:val="7A6F4D92"/>
    <w:rsid w:val="7FFFF8E9"/>
    <w:rsid w:val="87F5AE76"/>
    <w:rsid w:val="F3A67F93"/>
    <w:rsid w:val="FBBE5E73"/>
    <w:rsid w:val="FE5FF98E"/>
    <w:rsid w:val="FF7F8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2025-12-02T17:16:00Z</dcterms:created>
  <dc:creator>陈婧绮</dc:creator>
  <cp:lastModifiedBy>陈诗瑶</cp:lastModifiedBy>
  <dcterms:modified xsi:type="dcterms:W3CDTF">2025-12-02T09:28:26Z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