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0DF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 w14:paraId="23AE7DEB">
      <w:pPr>
        <w:pStyle w:val="2"/>
        <w:rPr>
          <w:rFonts w:hint="eastAsia"/>
          <w:lang w:val="en-US" w:eastAsia="zh-CN"/>
        </w:rPr>
      </w:pPr>
    </w:p>
    <w:p w14:paraId="75C57A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</w:pPr>
      <w:r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  <w:t>宁波市2021年度第二批“专精特新”中小企业拟复核通过</w:t>
      </w:r>
      <w:bookmarkStart w:id="0" w:name="_GoBack"/>
      <w:bookmarkEnd w:id="0"/>
      <w:r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  <w:t>名单</w:t>
      </w:r>
    </w:p>
    <w:p w14:paraId="10DCD2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tbl>
      <w:tblPr>
        <w:tblStyle w:val="7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6384"/>
        <w:gridCol w:w="1675"/>
      </w:tblGrid>
      <w:tr w14:paraId="55EE0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B2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8B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FA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属地</w:t>
            </w:r>
          </w:p>
        </w:tc>
      </w:tr>
      <w:tr w14:paraId="61091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BAD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D41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宁波传祺缝纫科技有限公司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4FE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海曙区</w:t>
            </w:r>
          </w:p>
        </w:tc>
      </w:tr>
      <w:tr w14:paraId="53E8A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AD8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BF0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宁波建工广天构件有限公司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F27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海曙区</w:t>
            </w:r>
          </w:p>
        </w:tc>
      </w:tr>
      <w:tr w14:paraId="3CFBC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D29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870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宁波梦神床垫机械有限公司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13A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江北区</w:t>
            </w:r>
          </w:p>
        </w:tc>
      </w:tr>
      <w:tr w14:paraId="0E589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862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341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宁波凯福莱特种汽车有限公司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EBA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江北区</w:t>
            </w:r>
          </w:p>
        </w:tc>
      </w:tr>
      <w:tr w14:paraId="6116B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687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51B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宁波铭匠扎啤设备有限公司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109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江北区</w:t>
            </w:r>
          </w:p>
        </w:tc>
      </w:tr>
      <w:tr w14:paraId="738F2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9E0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2F6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宁波中策动力机电集团有限公司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127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江北区</w:t>
            </w:r>
          </w:p>
        </w:tc>
      </w:tr>
      <w:tr w14:paraId="5DBBD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182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1FE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宁波达克轴承有限公司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7CE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镇海区</w:t>
            </w:r>
          </w:p>
        </w:tc>
      </w:tr>
      <w:tr w14:paraId="72953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888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2FA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宁波时代仪表有限公司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D53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镇海区</w:t>
            </w:r>
          </w:p>
        </w:tc>
      </w:tr>
      <w:tr w14:paraId="07227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441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0B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福安药业集团宁波天衡制药有限公司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018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镇海区</w:t>
            </w:r>
          </w:p>
        </w:tc>
      </w:tr>
      <w:tr w14:paraId="5BA70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D62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3BE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精模匠（浙江）机械制造有限公司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94C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北仑区</w:t>
            </w:r>
          </w:p>
        </w:tc>
      </w:tr>
      <w:tr w14:paraId="4FB15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761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17A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宁波经济技术开发区恒阳机械有限公司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A8C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北仑区</w:t>
            </w:r>
          </w:p>
        </w:tc>
      </w:tr>
      <w:tr w14:paraId="754A8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613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920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宁波君灵模具技术有限公司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6DF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北仑区</w:t>
            </w:r>
          </w:p>
        </w:tc>
      </w:tr>
      <w:tr w14:paraId="47A0F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E3C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B44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宁波万泓科技有限公司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774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北仑区</w:t>
            </w:r>
          </w:p>
        </w:tc>
      </w:tr>
      <w:tr w14:paraId="17EEB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BFE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855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宁波福至新材料有限公司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872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北仑区</w:t>
            </w:r>
          </w:p>
        </w:tc>
      </w:tr>
      <w:tr w14:paraId="4AF87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E57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753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哈敏吉（宁波）汽车新材料有限公司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C6E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北仑区</w:t>
            </w:r>
          </w:p>
        </w:tc>
      </w:tr>
      <w:tr w14:paraId="5C635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3BB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7BA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宁波吉烨汽配模具有限公司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A16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北仑区</w:t>
            </w:r>
          </w:p>
        </w:tc>
      </w:tr>
      <w:tr w14:paraId="00E96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140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E25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宁波金坦磁业有限公司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94F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北仑区</w:t>
            </w:r>
          </w:p>
        </w:tc>
      </w:tr>
      <w:tr w14:paraId="07588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96E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587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宁波运宝电器有限公司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752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北仑区</w:t>
            </w:r>
          </w:p>
        </w:tc>
      </w:tr>
      <w:tr w14:paraId="50908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730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163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宁波双盛塑料机械有限公司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968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鄞州区</w:t>
            </w:r>
          </w:p>
        </w:tc>
      </w:tr>
      <w:tr w14:paraId="1286C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080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818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浙江浙天通信工程有限公司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C8E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鄞州区</w:t>
            </w:r>
          </w:p>
        </w:tc>
      </w:tr>
      <w:tr w14:paraId="56680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3A7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D64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宁波市博尔法液压有限公司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C3A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奉化区</w:t>
            </w:r>
          </w:p>
        </w:tc>
      </w:tr>
      <w:tr w14:paraId="4E355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036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87E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宁波大昌药业有限公司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E8E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奉化区</w:t>
            </w:r>
          </w:p>
        </w:tc>
      </w:tr>
      <w:tr w14:paraId="456B6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454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165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宁波竹韵家居用品有限公司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B16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奉化区</w:t>
            </w:r>
          </w:p>
        </w:tc>
      </w:tr>
      <w:tr w14:paraId="56E32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AFD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696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宁波万海阀门科技有限公司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6D8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奉化区</w:t>
            </w:r>
          </w:p>
        </w:tc>
      </w:tr>
      <w:tr w14:paraId="542C3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8D5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59D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宁波天瑞精工机械有限公司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0BB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余姚市</w:t>
            </w:r>
          </w:p>
        </w:tc>
      </w:tr>
      <w:tr w14:paraId="1821C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554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44F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宁波佳圆窗饰有限公司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E52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余姚市</w:t>
            </w:r>
          </w:p>
        </w:tc>
      </w:tr>
      <w:tr w14:paraId="4A5F9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6B7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EB7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余姚市嘉荣电子电器有限公司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D23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余姚市</w:t>
            </w:r>
          </w:p>
        </w:tc>
      </w:tr>
      <w:tr w14:paraId="307E9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9A1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E38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宁波东大空调设备有限公司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881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余姚市</w:t>
            </w:r>
          </w:p>
        </w:tc>
      </w:tr>
      <w:tr w14:paraId="6AE63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1D2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C60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余姚市天沁净水器材有限公司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E2E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余姚市</w:t>
            </w:r>
          </w:p>
        </w:tc>
      </w:tr>
      <w:tr w14:paraId="42232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366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108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余姚市亚东塑业有限公司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314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余姚市</w:t>
            </w:r>
          </w:p>
        </w:tc>
      </w:tr>
      <w:tr w14:paraId="44B50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779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02F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浙江达可尔汽车电子科技有限公司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423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余姚市</w:t>
            </w:r>
          </w:p>
        </w:tc>
      </w:tr>
      <w:tr w14:paraId="01468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F58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3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534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浙江庆发管业科技有限公司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0DE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余姚市</w:t>
            </w:r>
          </w:p>
        </w:tc>
      </w:tr>
      <w:tr w14:paraId="63F39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CA6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3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FDD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余姚华泰橡塑机械有限公司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A74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余姚市</w:t>
            </w:r>
          </w:p>
        </w:tc>
      </w:tr>
      <w:tr w14:paraId="75DA1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28B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3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007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宁波舜元智能科技有限公司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532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余姚市</w:t>
            </w:r>
          </w:p>
        </w:tc>
      </w:tr>
      <w:tr w14:paraId="4C4C4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A11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A71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宁波富华阀门有限公司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A2A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余姚市</w:t>
            </w:r>
          </w:p>
        </w:tc>
      </w:tr>
      <w:tr w14:paraId="12127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B1B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3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FDF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宁波长振铜业有限公司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5DC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余姚市</w:t>
            </w:r>
          </w:p>
        </w:tc>
      </w:tr>
      <w:tr w14:paraId="19928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1D4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3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1C8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宁波凯驰胶带有限公司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BD5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余姚市</w:t>
            </w:r>
          </w:p>
        </w:tc>
      </w:tr>
      <w:tr w14:paraId="21E09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FBE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3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308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宁波邦首电器有限公司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43E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余姚市</w:t>
            </w:r>
          </w:p>
        </w:tc>
      </w:tr>
      <w:tr w14:paraId="718BC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734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3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281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宁波爱诗化妆品有限公司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DDE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余姚市</w:t>
            </w:r>
          </w:p>
        </w:tc>
      </w:tr>
      <w:tr w14:paraId="5E079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8D0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3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0CD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余姚市利佛德汽车零部件有限公司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146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余姚市</w:t>
            </w:r>
          </w:p>
        </w:tc>
      </w:tr>
      <w:tr w14:paraId="0045F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821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3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CEE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宁波宇华实业股份有限公司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EFA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余姚市</w:t>
            </w:r>
          </w:p>
        </w:tc>
      </w:tr>
      <w:tr w14:paraId="7718A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80D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3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BE0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浙江欧日力电气有限公司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29E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慈溪市</w:t>
            </w:r>
          </w:p>
        </w:tc>
      </w:tr>
      <w:tr w14:paraId="0B174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11E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3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88F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慈溪市恒立密封材料有限公司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A97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慈溪市</w:t>
            </w:r>
          </w:p>
        </w:tc>
      </w:tr>
      <w:tr w14:paraId="533EE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9C4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3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29D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宁波鸿达电机模具有限公司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135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慈溪市</w:t>
            </w:r>
          </w:p>
        </w:tc>
      </w:tr>
      <w:tr w14:paraId="284DE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C3D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3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755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宁波凯迪利电器有限公司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73D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慈溪市</w:t>
            </w:r>
          </w:p>
        </w:tc>
      </w:tr>
      <w:tr w14:paraId="3110F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4B8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3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85B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浙江华光电器集团有限公司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FD6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慈溪市</w:t>
            </w:r>
          </w:p>
        </w:tc>
      </w:tr>
      <w:tr w14:paraId="3C264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589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3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9C2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宁波海仕凯驱动科技有限公司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3DD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慈溪市</w:t>
            </w:r>
          </w:p>
        </w:tc>
      </w:tr>
      <w:tr w14:paraId="44858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3B1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3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894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宁波公牛数码科技有限公司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938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慈溪市</w:t>
            </w:r>
          </w:p>
        </w:tc>
      </w:tr>
      <w:tr w14:paraId="39188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512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3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733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宁波朗格照明电器有限公司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7F9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慈溪市</w:t>
            </w:r>
          </w:p>
        </w:tc>
      </w:tr>
      <w:tr w14:paraId="62ECC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C9C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3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1AC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宁波卡帝亚电器有限公司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16C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慈溪市</w:t>
            </w:r>
          </w:p>
        </w:tc>
      </w:tr>
      <w:tr w14:paraId="79987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96E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3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099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宁波日安阀门有限公司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0B9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宁海县</w:t>
            </w:r>
          </w:p>
        </w:tc>
      </w:tr>
      <w:tr w14:paraId="7DBBB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4B9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3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567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宁波吉德电器有限公司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8B4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宁海县</w:t>
            </w:r>
          </w:p>
        </w:tc>
      </w:tr>
      <w:tr w14:paraId="0E495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023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3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4DA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宁波普利凯建筑科技有限公司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0A8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宁海县</w:t>
            </w:r>
          </w:p>
        </w:tc>
      </w:tr>
      <w:tr w14:paraId="3C77C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EB1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3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03D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宁波运生工贸有限公司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50E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象山县</w:t>
            </w:r>
          </w:p>
        </w:tc>
      </w:tr>
      <w:tr w14:paraId="39BA7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6F0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3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2D0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宁波华盛塑胶制品股份有限公司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097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象山县</w:t>
            </w:r>
          </w:p>
        </w:tc>
      </w:tr>
      <w:tr w14:paraId="5B9C7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241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3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997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象山华宇食品有限公司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0EA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象山县</w:t>
            </w:r>
          </w:p>
        </w:tc>
      </w:tr>
      <w:tr w14:paraId="17C70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60E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3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6E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宁波宁水仪表有限公司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3EB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前湾新区</w:t>
            </w:r>
          </w:p>
        </w:tc>
      </w:tr>
      <w:tr w14:paraId="448DC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979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3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923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宁波科鑫腐蚀控制工程有限公司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C06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前湾新区</w:t>
            </w:r>
          </w:p>
        </w:tc>
      </w:tr>
      <w:tr w14:paraId="71AF9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77C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3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B16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慈溪市艾肯电器有限公司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C2B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前湾新区</w:t>
            </w:r>
          </w:p>
        </w:tc>
      </w:tr>
      <w:tr w14:paraId="38206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ACF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3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C7A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宁波飞羚电气有限公司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D8A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前湾新区</w:t>
            </w:r>
          </w:p>
        </w:tc>
      </w:tr>
      <w:tr w14:paraId="037B9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C15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3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B96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宁波晟路车业有限公司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48C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前湾新区</w:t>
            </w:r>
          </w:p>
        </w:tc>
      </w:tr>
      <w:tr w14:paraId="4E758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EBD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3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9D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鸿志远科技股份有限公司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166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前湾新区</w:t>
            </w:r>
          </w:p>
        </w:tc>
      </w:tr>
      <w:tr w14:paraId="63AAB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F6F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3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A05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宁波丰沃增压科技股份有限公司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B9E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前湾新区</w:t>
            </w:r>
          </w:p>
        </w:tc>
      </w:tr>
      <w:tr w14:paraId="5EEBB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9BF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3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B12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宁波泛叶海洋科技有限公司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9F1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</w:t>
            </w:r>
          </w:p>
        </w:tc>
      </w:tr>
      <w:tr w14:paraId="65EA3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B00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3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B24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宁波海尔施基因科技股份有限公司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5B2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</w:t>
            </w:r>
          </w:p>
        </w:tc>
      </w:tr>
      <w:tr w14:paraId="0D17B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5DA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3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9F1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宁波海星机械制造有限公司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CBE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</w:t>
            </w:r>
          </w:p>
        </w:tc>
      </w:tr>
      <w:tr w14:paraId="6BE05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9CB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3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AA1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中电科（宁波）海洋电子研究院有限公司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B7E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</w:t>
            </w:r>
          </w:p>
        </w:tc>
      </w:tr>
    </w:tbl>
    <w:p w14:paraId="428A3A1D"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2098" w:right="1474" w:bottom="181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014B56AD"/>
    <w:rsid w:val="04826D2E"/>
    <w:rsid w:val="05DA1758"/>
    <w:rsid w:val="0B237F21"/>
    <w:rsid w:val="0C213C96"/>
    <w:rsid w:val="0D6F7730"/>
    <w:rsid w:val="12296A07"/>
    <w:rsid w:val="13463F8D"/>
    <w:rsid w:val="14F67AD8"/>
    <w:rsid w:val="167D0D15"/>
    <w:rsid w:val="17A2415B"/>
    <w:rsid w:val="17FDC349"/>
    <w:rsid w:val="1887651D"/>
    <w:rsid w:val="19066173"/>
    <w:rsid w:val="1B356450"/>
    <w:rsid w:val="1BDD6912"/>
    <w:rsid w:val="1CFD5C1E"/>
    <w:rsid w:val="1D007F22"/>
    <w:rsid w:val="1F746036"/>
    <w:rsid w:val="212D20A3"/>
    <w:rsid w:val="21C7057B"/>
    <w:rsid w:val="22936C51"/>
    <w:rsid w:val="231F5FD9"/>
    <w:rsid w:val="23641158"/>
    <w:rsid w:val="2870570F"/>
    <w:rsid w:val="2EB9667D"/>
    <w:rsid w:val="2F051008"/>
    <w:rsid w:val="316449B6"/>
    <w:rsid w:val="31C000D1"/>
    <w:rsid w:val="34A15A6B"/>
    <w:rsid w:val="34F14685"/>
    <w:rsid w:val="355353DB"/>
    <w:rsid w:val="37DC12D0"/>
    <w:rsid w:val="37EE061B"/>
    <w:rsid w:val="3831364D"/>
    <w:rsid w:val="39FB750C"/>
    <w:rsid w:val="3B846A0C"/>
    <w:rsid w:val="3CDE90C5"/>
    <w:rsid w:val="41D81175"/>
    <w:rsid w:val="425A6618"/>
    <w:rsid w:val="46676DB2"/>
    <w:rsid w:val="46FF4C4B"/>
    <w:rsid w:val="4B113AC6"/>
    <w:rsid w:val="4D043409"/>
    <w:rsid w:val="4D0553D3"/>
    <w:rsid w:val="533663B4"/>
    <w:rsid w:val="538B0583"/>
    <w:rsid w:val="54A14694"/>
    <w:rsid w:val="54C86E01"/>
    <w:rsid w:val="58535244"/>
    <w:rsid w:val="58A957AC"/>
    <w:rsid w:val="5C451DAA"/>
    <w:rsid w:val="5C556000"/>
    <w:rsid w:val="5D66740E"/>
    <w:rsid w:val="5F465B03"/>
    <w:rsid w:val="5F7E2DBB"/>
    <w:rsid w:val="5FD97C1E"/>
    <w:rsid w:val="616C299A"/>
    <w:rsid w:val="63443C54"/>
    <w:rsid w:val="69A7B239"/>
    <w:rsid w:val="6A27776B"/>
    <w:rsid w:val="6A9737B1"/>
    <w:rsid w:val="6C3B104D"/>
    <w:rsid w:val="6D651AF6"/>
    <w:rsid w:val="6FC7349E"/>
    <w:rsid w:val="709E3E19"/>
    <w:rsid w:val="73AFE4B2"/>
    <w:rsid w:val="743957DE"/>
    <w:rsid w:val="74D65E5E"/>
    <w:rsid w:val="74EE1B37"/>
    <w:rsid w:val="76585752"/>
    <w:rsid w:val="76D91E89"/>
    <w:rsid w:val="79A0461D"/>
    <w:rsid w:val="7B905A22"/>
    <w:rsid w:val="7D085C04"/>
    <w:rsid w:val="7D4B994F"/>
    <w:rsid w:val="7EDAF85D"/>
    <w:rsid w:val="7F712D1B"/>
    <w:rsid w:val="BFEDDC8C"/>
    <w:rsid w:val="E9BA5D9D"/>
    <w:rsid w:val="EFB99D14"/>
    <w:rsid w:val="EFCF83C9"/>
    <w:rsid w:val="EFFF3972"/>
    <w:rsid w:val="FF7F49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80" w:lineRule="exact"/>
      <w:ind w:firstLine="880" w:firstLineChars="200"/>
      <w:jc w:val="both"/>
    </w:pPr>
    <w:rPr>
      <w:rFonts w:ascii="仿宋_GB2312" w:hAnsi="仿宋_GB2312" w:eastAsia="仿宋_GB2312" w:cs="仿宋_GB2312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 w:val="0"/>
      <w:keepLines w:val="0"/>
      <w:spacing w:beforeLines="0" w:beforeAutospacing="0" w:afterLines="0" w:afterAutospacing="0" w:line="580" w:lineRule="exact"/>
      <w:ind w:firstLine="880" w:firstLineChars="200"/>
      <w:outlineLvl w:val="0"/>
    </w:pPr>
    <w:rPr>
      <w:rFonts w:ascii="Arial" w:hAnsi="Arial" w:eastAsia="黑体"/>
      <w:kern w:val="44"/>
    </w:rPr>
  </w:style>
  <w:style w:type="paragraph" w:styleId="5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_GB2312"/>
    </w:rPr>
  </w:style>
  <w:style w:type="character" w:default="1" w:styleId="9">
    <w:name w:val="Default Paragraph Font"/>
    <w:autoRedefine/>
    <w:semiHidden/>
    <w:qFormat/>
    <w:uiPriority w:val="0"/>
    <w:rPr>
      <w:rFonts w:ascii="Times New Roman" w:hAnsi="Times New Roman" w:eastAsia="仿宋_GB2312"/>
      <w:sz w:val="32"/>
    </w:rPr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jc w:val="left"/>
    </w:pPr>
    <w:rPr>
      <w:rFonts w:ascii="楷体_GB2312" w:eastAsia="楷体_GB2312"/>
    </w:rPr>
  </w:style>
  <w:style w:type="paragraph" w:styleId="3">
    <w:name w:val="Title"/>
    <w:basedOn w:val="1"/>
    <w:next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6">
    <w:name w:val="Normal Indent"/>
    <w:basedOn w:val="1"/>
    <w:autoRedefine/>
    <w:qFormat/>
    <w:uiPriority w:val="0"/>
    <w:pPr>
      <w:spacing w:line="580" w:lineRule="exact"/>
      <w:ind w:firstLine="420"/>
    </w:pPr>
    <w:rPr>
      <w:rFonts w:ascii="仿宋_GB2312" w:hAnsi="仿宋_GB2312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61"/>
    <w:basedOn w:val="9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21"/>
    <w:basedOn w:val="9"/>
    <w:autoRedefine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12">
    <w:name w:val="font71"/>
    <w:basedOn w:val="9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31"/>
    <w:basedOn w:val="9"/>
    <w:autoRedefine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14">
    <w:name w:val="font51"/>
    <w:basedOn w:val="9"/>
    <w:autoRedefine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15">
    <w:name w:val="font41"/>
    <w:basedOn w:val="9"/>
    <w:qFormat/>
    <w:uiPriority w:val="0"/>
    <w:rPr>
      <w:rFonts w:ascii="Arial Narrow" w:hAnsi="Arial Narrow" w:eastAsia="Arial Narrow" w:cs="Arial Narrow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1119</Words>
  <Characters>1180</Characters>
  <Lines>0</Lines>
  <Paragraphs>0</Paragraphs>
  <TotalTime>0</TotalTime>
  <ScaleCrop>false</ScaleCrop>
  <LinksUpToDate>false</LinksUpToDate>
  <CharactersWithSpaces>1180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Du</dc:creator>
  <cp:lastModifiedBy>BP1811</cp:lastModifiedBy>
  <dcterms:modified xsi:type="dcterms:W3CDTF">2024-12-13T03:26:31Z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C8354B516A904FB2B23B00E3A1D364BB</vt:lpwstr>
  </property>
</Properties>
</file>