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C5C2" w14:textId="77777777" w:rsidR="006C1928" w:rsidRPr="006C1928" w:rsidRDefault="006C1928" w:rsidP="006C1928">
      <w:pPr>
        <w:ind w:left="306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6C1928">
        <w:rPr>
          <w:rFonts w:ascii="黑体" w:eastAsia="黑体" w:hAnsi="黑体" w:cs="黑体"/>
          <w:kern w:val="0"/>
          <w:sz w:val="32"/>
          <w:szCs w:val="32"/>
        </w:rPr>
        <w:t>附件</w:t>
      </w:r>
      <w:r w:rsidRPr="006C1928">
        <w:rPr>
          <w:rFonts w:ascii="黑体" w:eastAsia="黑体" w:hAnsi="黑体" w:cs="黑体"/>
          <w:spacing w:val="-82"/>
          <w:kern w:val="0"/>
          <w:sz w:val="32"/>
          <w:szCs w:val="32"/>
        </w:rPr>
        <w:t xml:space="preserve"> </w:t>
      </w:r>
      <w:r w:rsidRPr="006C1928">
        <w:rPr>
          <w:rFonts w:ascii="Times New Roman" w:eastAsia="Times New Roman" w:hAnsi="Times New Roman" w:cs="Times New Roman"/>
          <w:kern w:val="0"/>
          <w:sz w:val="32"/>
          <w:szCs w:val="32"/>
        </w:rPr>
        <w:t>4</w:t>
      </w:r>
    </w:p>
    <w:p w14:paraId="79435D3E" w14:textId="77777777" w:rsidR="006C1928" w:rsidRPr="006C1928" w:rsidRDefault="006C1928" w:rsidP="006C1928">
      <w:pPr>
        <w:spacing w:before="42"/>
        <w:ind w:left="1098"/>
        <w:jc w:val="left"/>
        <w:outlineLvl w:val="0"/>
        <w:rPr>
          <w:rFonts w:ascii="PMingLiU" w:eastAsia="PMingLiU" w:hAnsi="PMingLiU" w:cs="PMingLiU"/>
          <w:kern w:val="0"/>
          <w:sz w:val="44"/>
          <w:szCs w:val="44"/>
        </w:rPr>
      </w:pPr>
      <w:r w:rsidRPr="006C1928">
        <w:rPr>
          <w:rFonts w:ascii="Times New Roman" w:eastAsia="Times New Roman" w:hAnsi="Times New Roman" w:cs="Times New Roman"/>
          <w:kern w:val="0"/>
          <w:sz w:val="44"/>
          <w:szCs w:val="44"/>
        </w:rPr>
        <w:t>2024</w:t>
      </w:r>
      <w:r w:rsidRPr="006C1928">
        <w:rPr>
          <w:rFonts w:ascii="Times New Roman" w:eastAsia="Times New Roman" w:hAnsi="Times New Roman" w:cs="Times New Roman"/>
          <w:spacing w:val="-11"/>
          <w:kern w:val="0"/>
          <w:sz w:val="44"/>
          <w:szCs w:val="44"/>
        </w:rPr>
        <w:t xml:space="preserve"> </w:t>
      </w:r>
      <w:r w:rsidRPr="006C1928">
        <w:rPr>
          <w:rFonts w:ascii="PMingLiU" w:eastAsia="PMingLiU" w:hAnsi="PMingLiU" w:cs="PMingLiU"/>
          <w:kern w:val="0"/>
          <w:sz w:val="44"/>
          <w:szCs w:val="44"/>
        </w:rPr>
        <w:t>年省级企业技术中心变更情况表</w:t>
      </w:r>
    </w:p>
    <w:p w14:paraId="285D1573" w14:textId="77777777" w:rsidR="006C1928" w:rsidRPr="006C1928" w:rsidRDefault="006C1928" w:rsidP="006C1928">
      <w:pPr>
        <w:jc w:val="left"/>
        <w:rPr>
          <w:rFonts w:ascii="PMingLiU" w:eastAsia="PMingLiU" w:hAnsi="PMingLiU" w:cs="PMingLiU"/>
          <w:kern w:val="0"/>
          <w:sz w:val="20"/>
          <w:szCs w:val="20"/>
        </w:rPr>
      </w:pPr>
    </w:p>
    <w:p w14:paraId="160CB56C" w14:textId="77777777" w:rsidR="006C1928" w:rsidRPr="006C1928" w:rsidRDefault="006C1928" w:rsidP="006C1928">
      <w:pPr>
        <w:spacing w:before="8"/>
        <w:jc w:val="left"/>
        <w:rPr>
          <w:rFonts w:ascii="PMingLiU" w:eastAsia="PMingLiU" w:hAnsi="PMingLiU" w:cs="PMingLiU"/>
          <w:kern w:val="0"/>
          <w:sz w:val="27"/>
          <w:szCs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5"/>
        <w:gridCol w:w="1597"/>
        <w:gridCol w:w="1723"/>
        <w:gridCol w:w="1635"/>
        <w:gridCol w:w="1656"/>
        <w:gridCol w:w="1653"/>
      </w:tblGrid>
      <w:tr w:rsidR="006C1928" w:rsidRPr="006C1928" w14:paraId="42648B72" w14:textId="77777777" w:rsidTr="00AD2EAA">
        <w:trPr>
          <w:trHeight w:hRule="exact" w:val="12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F25" w14:textId="77777777" w:rsidR="006C1928" w:rsidRPr="006C1928" w:rsidRDefault="006C1928" w:rsidP="006C1928">
            <w:pPr>
              <w:spacing w:before="196" w:line="416" w:lineRule="exact"/>
              <w:ind w:left="263" w:right="261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 w:rsidRPr="006C1928">
              <w:rPr>
                <w:rFonts w:ascii="黑体" w:eastAsia="黑体" w:hAnsi="黑体" w:cs="黑体"/>
                <w:sz w:val="32"/>
                <w:szCs w:val="32"/>
              </w:rPr>
              <w:t>序</w:t>
            </w:r>
            <w:r w:rsidRPr="006C1928">
              <w:rPr>
                <w:rFonts w:ascii="黑体" w:eastAsia="黑体" w:hAnsi="黑体" w:cs="黑体"/>
                <w:w w:val="99"/>
                <w:sz w:val="32"/>
                <w:szCs w:val="32"/>
              </w:rPr>
              <w:t xml:space="preserve"> </w:t>
            </w:r>
            <w:r w:rsidRPr="006C1928">
              <w:rPr>
                <w:rFonts w:ascii="黑体" w:eastAsia="黑体" w:hAnsi="黑体" w:cs="黑体"/>
                <w:sz w:val="32"/>
                <w:szCs w:val="32"/>
              </w:rPr>
              <w:t>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F6AD" w14:textId="77777777" w:rsidR="006C1928" w:rsidRPr="006C1928" w:rsidRDefault="006C1928" w:rsidP="006C1928">
            <w:pPr>
              <w:spacing w:line="366" w:lineRule="exact"/>
              <w:ind w:left="151"/>
              <w:jc w:val="left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变更前企</w:t>
            </w:r>
          </w:p>
          <w:p w14:paraId="6A8D3971" w14:textId="77777777" w:rsidR="006C1928" w:rsidRPr="006C1928" w:rsidRDefault="006C1928" w:rsidP="006C1928">
            <w:pPr>
              <w:spacing w:before="39" w:line="416" w:lineRule="exact"/>
              <w:ind w:left="312" w:right="154" w:hanging="161"/>
              <w:jc w:val="left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业技术中</w:t>
            </w:r>
            <w:r w:rsidRPr="006C1928">
              <w:rPr>
                <w:rFonts w:ascii="黑体" w:eastAsia="黑体" w:hAnsi="黑体" w:cs="黑体"/>
                <w:w w:val="99"/>
                <w:sz w:val="32"/>
                <w:szCs w:val="32"/>
                <w:lang w:eastAsia="zh-CN"/>
              </w:rPr>
              <w:t xml:space="preserve"> </w:t>
            </w: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心名称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D53" w14:textId="77777777" w:rsidR="006C1928" w:rsidRPr="006C1928" w:rsidRDefault="006C1928" w:rsidP="006C1928">
            <w:pPr>
              <w:spacing w:line="366" w:lineRule="exact"/>
              <w:ind w:left="215"/>
              <w:jc w:val="left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变更后企</w:t>
            </w:r>
          </w:p>
          <w:p w14:paraId="55F78ADC" w14:textId="77777777" w:rsidR="006C1928" w:rsidRPr="006C1928" w:rsidRDefault="006C1928" w:rsidP="006C1928">
            <w:pPr>
              <w:spacing w:before="39" w:line="416" w:lineRule="exact"/>
              <w:ind w:left="376" w:right="216" w:hanging="161"/>
              <w:jc w:val="left"/>
              <w:rPr>
                <w:rFonts w:ascii="黑体" w:eastAsia="黑体" w:hAnsi="黑体" w:cs="黑体"/>
                <w:sz w:val="32"/>
                <w:szCs w:val="32"/>
                <w:lang w:eastAsia="zh-CN"/>
              </w:rPr>
            </w:pP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业技术中</w:t>
            </w:r>
            <w:r w:rsidRPr="006C1928">
              <w:rPr>
                <w:rFonts w:ascii="黑体" w:eastAsia="黑体" w:hAnsi="黑体" w:cs="黑体"/>
                <w:w w:val="99"/>
                <w:sz w:val="32"/>
                <w:szCs w:val="32"/>
                <w:lang w:eastAsia="zh-CN"/>
              </w:rPr>
              <w:t xml:space="preserve"> </w:t>
            </w:r>
            <w:r w:rsidRPr="006C1928">
              <w:rPr>
                <w:rFonts w:ascii="黑体" w:eastAsia="黑体" w:hAnsi="黑体" w:cs="黑体"/>
                <w:sz w:val="32"/>
                <w:szCs w:val="32"/>
                <w:lang w:eastAsia="zh-CN"/>
              </w:rPr>
              <w:t>心名称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E5E" w14:textId="77777777" w:rsidR="006C1928" w:rsidRPr="006C1928" w:rsidRDefault="006C1928" w:rsidP="006C1928">
            <w:pPr>
              <w:spacing w:before="11"/>
              <w:jc w:val="left"/>
              <w:rPr>
                <w:rFonts w:ascii="PMingLiU" w:eastAsia="PMingLiU" w:hAnsi="PMingLiU" w:cs="PMingLiU"/>
                <w:sz w:val="27"/>
                <w:szCs w:val="27"/>
                <w:lang w:eastAsia="zh-CN"/>
              </w:rPr>
            </w:pPr>
          </w:p>
          <w:p w14:paraId="7D435AD2" w14:textId="77777777" w:rsidR="006C1928" w:rsidRPr="006C1928" w:rsidRDefault="006C1928" w:rsidP="006C1928">
            <w:pPr>
              <w:ind w:left="172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6C1928">
              <w:rPr>
                <w:rFonts w:ascii="黑体" w:eastAsia="黑体" w:hAnsi="黑体" w:cs="黑体"/>
                <w:sz w:val="32"/>
                <w:szCs w:val="32"/>
              </w:rPr>
              <w:t>变更类别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1FDB" w14:textId="77777777" w:rsidR="006C1928" w:rsidRPr="006C1928" w:rsidRDefault="006C1928" w:rsidP="006C1928">
            <w:pPr>
              <w:spacing w:before="11"/>
              <w:jc w:val="left"/>
              <w:rPr>
                <w:rFonts w:ascii="PMingLiU" w:eastAsia="PMingLiU" w:hAnsi="PMingLiU" w:cs="PMingLiU"/>
                <w:sz w:val="27"/>
                <w:szCs w:val="27"/>
              </w:rPr>
            </w:pPr>
          </w:p>
          <w:p w14:paraId="4BD2C7E2" w14:textId="77777777" w:rsidR="006C1928" w:rsidRPr="006C1928" w:rsidRDefault="006C1928" w:rsidP="006C1928">
            <w:pPr>
              <w:ind w:left="184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6C1928">
              <w:rPr>
                <w:rFonts w:ascii="黑体" w:eastAsia="黑体" w:hAnsi="黑体" w:cs="黑体"/>
                <w:sz w:val="32"/>
                <w:szCs w:val="32"/>
              </w:rPr>
              <w:t>变更依据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333" w14:textId="77777777" w:rsidR="006C1928" w:rsidRPr="006C1928" w:rsidRDefault="006C1928" w:rsidP="006C1928">
            <w:pPr>
              <w:spacing w:before="11"/>
              <w:jc w:val="left"/>
              <w:rPr>
                <w:rFonts w:ascii="PMingLiU" w:eastAsia="PMingLiU" w:hAnsi="PMingLiU" w:cs="PMingLiU"/>
                <w:sz w:val="27"/>
                <w:szCs w:val="27"/>
              </w:rPr>
            </w:pPr>
          </w:p>
          <w:p w14:paraId="0B2C6D2A" w14:textId="77777777" w:rsidR="006C1928" w:rsidRPr="006C1928" w:rsidRDefault="006C1928" w:rsidP="006C1928">
            <w:pPr>
              <w:ind w:left="181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6C1928">
              <w:rPr>
                <w:rFonts w:ascii="黑体" w:eastAsia="黑体" w:hAnsi="黑体" w:cs="黑体"/>
                <w:sz w:val="32"/>
                <w:szCs w:val="32"/>
              </w:rPr>
              <w:t>变更时间</w:t>
            </w:r>
            <w:proofErr w:type="spellEnd"/>
          </w:p>
        </w:tc>
      </w:tr>
      <w:tr w:rsidR="006C1928" w:rsidRPr="006C1928" w14:paraId="293F4655" w14:textId="77777777" w:rsidTr="00AD2EAA">
        <w:trPr>
          <w:trHeight w:hRule="exact" w:val="7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6E2E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569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B104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AAC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179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6025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C1928" w:rsidRPr="006C1928" w14:paraId="0FFE609C" w14:textId="77777777" w:rsidTr="00AD2EAA">
        <w:trPr>
          <w:trHeight w:hRule="exact" w:val="7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B04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4E1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38EC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7D84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B3E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EA5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C1928" w:rsidRPr="006C1928" w14:paraId="18D1ECA7" w14:textId="77777777" w:rsidTr="00AD2EAA">
        <w:trPr>
          <w:trHeight w:hRule="exact" w:val="7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AC8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D7A4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9860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86FF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29A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38E2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6C1928" w:rsidRPr="006C1928" w14:paraId="2DBFB48C" w14:textId="77777777" w:rsidTr="00AD2EAA">
        <w:trPr>
          <w:trHeight w:hRule="exact" w:val="7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7F23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B99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43CE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AA8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9A2F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DE09" w14:textId="77777777" w:rsidR="006C1928" w:rsidRPr="006C1928" w:rsidRDefault="006C1928" w:rsidP="006C1928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14:paraId="2E7E17F5" w14:textId="77777777" w:rsidR="006C1928" w:rsidRPr="006C1928" w:rsidRDefault="006C1928" w:rsidP="006C1928">
      <w:pPr>
        <w:spacing w:before="11"/>
        <w:jc w:val="left"/>
        <w:rPr>
          <w:rFonts w:ascii="PMingLiU" w:eastAsia="PMingLiU" w:hAnsi="PMingLiU" w:cs="PMingLiU"/>
          <w:kern w:val="0"/>
          <w:sz w:val="8"/>
          <w:szCs w:val="8"/>
          <w:lang w:eastAsia="en-US"/>
        </w:rPr>
      </w:pPr>
    </w:p>
    <w:p w14:paraId="3669D537" w14:textId="77777777" w:rsidR="006C1928" w:rsidRPr="006C1928" w:rsidRDefault="006C1928" w:rsidP="006C1928">
      <w:pPr>
        <w:spacing w:before="10"/>
        <w:ind w:left="604"/>
        <w:jc w:val="left"/>
        <w:rPr>
          <w:rFonts w:ascii="PMingLiU" w:eastAsia="PMingLiU" w:hAnsi="PMingLiU" w:cs="PMingLiU"/>
          <w:kern w:val="0"/>
          <w:sz w:val="32"/>
          <w:szCs w:val="32"/>
        </w:rPr>
      </w:pPr>
      <w:r w:rsidRPr="006C1928">
        <w:rPr>
          <w:rFonts w:ascii="PMingLiU" w:eastAsia="PMingLiU" w:hAnsi="PMingLiU" w:cs="PMingLiU"/>
          <w:spacing w:val="-22"/>
          <w:kern w:val="0"/>
          <w:sz w:val="32"/>
          <w:szCs w:val="32"/>
        </w:rPr>
        <w:t>备注：变更类别包括企业更名、主体变更、企业类型调整三类。</w:t>
      </w:r>
    </w:p>
    <w:p w14:paraId="344F2BAC" w14:textId="77777777" w:rsidR="006A7571" w:rsidRPr="006C1928" w:rsidRDefault="006A7571">
      <w:bookmarkStart w:id="0" w:name="_GoBack"/>
      <w:bookmarkEnd w:id="0"/>
    </w:p>
    <w:sectPr w:rsidR="006A7571" w:rsidRPr="006C1928">
      <w:pgSz w:w="11910" w:h="16840"/>
      <w:pgMar w:top="1580" w:right="1280" w:bottom="1340" w:left="1280" w:header="0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00C0" w14:textId="77777777" w:rsidR="00CA0087" w:rsidRDefault="00CA0087" w:rsidP="006C1928">
      <w:r>
        <w:separator/>
      </w:r>
    </w:p>
  </w:endnote>
  <w:endnote w:type="continuationSeparator" w:id="0">
    <w:p w14:paraId="36BB8674" w14:textId="77777777" w:rsidR="00CA0087" w:rsidRDefault="00CA0087" w:rsidP="006C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2F58" w14:textId="77777777" w:rsidR="00CA0087" w:rsidRDefault="00CA0087" w:rsidP="006C1928">
      <w:r>
        <w:separator/>
      </w:r>
    </w:p>
  </w:footnote>
  <w:footnote w:type="continuationSeparator" w:id="0">
    <w:p w14:paraId="72DB912F" w14:textId="77777777" w:rsidR="00CA0087" w:rsidRDefault="00CA0087" w:rsidP="006C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E"/>
    <w:rsid w:val="004A4B3E"/>
    <w:rsid w:val="006A7571"/>
    <w:rsid w:val="006C1928"/>
    <w:rsid w:val="00B913CA"/>
    <w:rsid w:val="00CA0087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0FFF4-4446-49D5-8A02-EF85291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92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C19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2024-09-02T04:20:00Z</dcterms:created>
  <dcterms:modified xsi:type="dcterms:W3CDTF">2024-09-02T04:20:00Z</dcterms:modified>
</cp:coreProperties>
</file>